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AC" w:rsidRPr="00394077" w:rsidRDefault="00E405AC" w:rsidP="00E405AC">
      <w:pPr>
        <w:spacing w:after="0"/>
        <w:rPr>
          <w:rFonts w:ascii="Times New Roman" w:hAnsi="Times New Roman"/>
          <w:b/>
        </w:rPr>
      </w:pPr>
      <w:r w:rsidRPr="00394077">
        <w:rPr>
          <w:rFonts w:ascii="Times New Roman" w:hAnsi="Times New Roman"/>
          <w:b/>
        </w:rPr>
        <w:t>Zahlen und Fakten zum Suizid</w:t>
      </w:r>
    </w:p>
    <w:p w:rsidR="00E405AC" w:rsidRPr="00394077" w:rsidRDefault="00E405AC" w:rsidP="00E405AC">
      <w:pPr>
        <w:spacing w:after="0"/>
        <w:rPr>
          <w:rFonts w:ascii="Times New Roman" w:hAnsi="Times New Roman"/>
        </w:rPr>
      </w:pPr>
      <w:r w:rsidRPr="00394077">
        <w:rPr>
          <w:rFonts w:ascii="Times New Roman" w:hAnsi="Times New Roman"/>
        </w:rPr>
        <w:t>Kommentar Vladeta Ajdacic-Gross, April 2013</w:t>
      </w:r>
    </w:p>
    <w:p w:rsidR="00CF2B4B" w:rsidRDefault="00CF2B4B" w:rsidP="00E405AC">
      <w:pPr>
        <w:spacing w:after="0"/>
        <w:rPr>
          <w:rFonts w:ascii="Times New Roman" w:eastAsia="Times" w:hAnsi="Times New Roman" w:cs="Times New Roman"/>
          <w:b/>
          <w:szCs w:val="20"/>
          <w:lang w:val="de-CH" w:eastAsia="de-DE"/>
        </w:rPr>
      </w:pPr>
    </w:p>
    <w:p w:rsidR="00CF2B4B" w:rsidRDefault="00CF2B4B" w:rsidP="00E405AC">
      <w:pPr>
        <w:spacing w:after="0"/>
        <w:rPr>
          <w:rFonts w:ascii="Times New Roman" w:eastAsia="Times" w:hAnsi="Times New Roman" w:cs="Times New Roman"/>
          <w:b/>
          <w:szCs w:val="20"/>
          <w:lang w:val="de-CH" w:eastAsia="de-DE"/>
        </w:rPr>
      </w:pPr>
    </w:p>
    <w:p w:rsidR="00E405AC" w:rsidRPr="00E405AC" w:rsidRDefault="00E405AC" w:rsidP="00E405AC">
      <w:pPr>
        <w:spacing w:after="0"/>
        <w:rPr>
          <w:rFonts w:ascii="Times New Roman" w:eastAsia="Times" w:hAnsi="Times New Roman" w:cs="Times New Roman"/>
          <w:b/>
          <w:szCs w:val="20"/>
          <w:lang w:val="de-CH" w:eastAsia="de-DE"/>
        </w:rPr>
      </w:pPr>
      <w:r w:rsidRPr="00E405AC">
        <w:rPr>
          <w:rFonts w:ascii="Times New Roman" w:eastAsia="Times" w:hAnsi="Times New Roman" w:cs="Times New Roman"/>
          <w:b/>
          <w:szCs w:val="20"/>
          <w:lang w:val="de-CH" w:eastAsia="de-DE"/>
        </w:rPr>
        <w:t>Zeitreihen Schweiz</w:t>
      </w:r>
      <w:r>
        <w:rPr>
          <w:rFonts w:ascii="Times New Roman" w:eastAsia="Times" w:hAnsi="Times New Roman" w:cs="Times New Roman"/>
          <w:b/>
          <w:szCs w:val="20"/>
          <w:lang w:val="de-CH" w:eastAsia="de-DE"/>
        </w:rPr>
        <w:t xml:space="preserve"> 1881-2010</w:t>
      </w:r>
      <w:r w:rsidR="003B6A38">
        <w:rPr>
          <w:rFonts w:ascii="Times New Roman" w:eastAsia="Times" w:hAnsi="Times New Roman" w:cs="Times New Roman"/>
          <w:b/>
          <w:szCs w:val="20"/>
          <w:lang w:val="de-CH" w:eastAsia="de-DE"/>
        </w:rPr>
        <w:t>: rohe Suizidraten, 3-jährige gleitende Mittelwerte</w:t>
      </w:r>
    </w:p>
    <w:p w:rsidR="00E405AC" w:rsidRPr="00394077" w:rsidRDefault="00E405AC" w:rsidP="00E405AC">
      <w:pPr>
        <w:spacing w:after="0"/>
        <w:rPr>
          <w:rFonts w:ascii="Times New Roman" w:hAnsi="Times New Roman"/>
        </w:rPr>
      </w:pPr>
    </w:p>
    <w:p w:rsidR="00E405AC" w:rsidRPr="00E405AC" w:rsidRDefault="00E405AC" w:rsidP="00E405AC">
      <w:pPr>
        <w:spacing w:after="0"/>
        <w:rPr>
          <w:rFonts w:ascii="Times New Roman" w:hAnsi="Times New Roman"/>
        </w:rPr>
      </w:pPr>
      <w:r w:rsidRPr="00E405AC">
        <w:rPr>
          <w:rFonts w:ascii="Times New Roman" w:hAnsi="Times New Roman"/>
        </w:rPr>
        <w:t xml:space="preserve">Die Gesamtansicht der Entwicklung zeigt zunächst, dass die Suizidraten in der Schweiz traditionell hoch sind. Es handelt sich nicht um ein neues Phänomen. Blickt man ins 19. Jahrhundert zurück, so findet man hohe Raten insbesondere bei Männern und zwar vor allem in reformierten Kantonen. Katholische Kantone sowie Frauen weisen hingegen leicht ansteigende Trends auf. Das Geschlechtsverhältnis hat sich </w:t>
      </w:r>
      <w:r w:rsidR="003B6A38">
        <w:rPr>
          <w:rFonts w:ascii="Times New Roman" w:hAnsi="Times New Roman"/>
        </w:rPr>
        <w:t xml:space="preserve">inzwischen </w:t>
      </w:r>
      <w:r w:rsidRPr="00E405AC">
        <w:rPr>
          <w:rFonts w:ascii="Times New Roman" w:hAnsi="Times New Roman"/>
        </w:rPr>
        <w:t>von 6:1 auf 2</w:t>
      </w:r>
      <w:r w:rsidR="00CF2B4B">
        <w:rPr>
          <w:rFonts w:ascii="Times New Roman" w:hAnsi="Times New Roman"/>
        </w:rPr>
        <w:t>,5</w:t>
      </w:r>
      <w:r w:rsidRPr="00E405AC">
        <w:rPr>
          <w:rFonts w:ascii="Times New Roman" w:hAnsi="Times New Roman"/>
        </w:rPr>
        <w:t>:1 verringert.</w:t>
      </w:r>
    </w:p>
    <w:p w:rsidR="00E405AC" w:rsidRPr="00E405AC" w:rsidRDefault="00E405AC" w:rsidP="00E405AC">
      <w:pPr>
        <w:spacing w:after="0"/>
        <w:rPr>
          <w:rFonts w:ascii="Times New Roman" w:hAnsi="Times New Roman"/>
        </w:rPr>
      </w:pPr>
    </w:p>
    <w:p w:rsidR="00E405AC" w:rsidRPr="00E405AC" w:rsidRDefault="00E405AC" w:rsidP="00E405AC">
      <w:pPr>
        <w:spacing w:after="0"/>
        <w:rPr>
          <w:rFonts w:ascii="Times New Roman" w:hAnsi="Times New Roman"/>
        </w:rPr>
      </w:pPr>
      <w:r w:rsidRPr="00E405AC">
        <w:rPr>
          <w:rFonts w:ascii="Times New Roman" w:hAnsi="Times New Roman"/>
        </w:rPr>
        <w:t xml:space="preserve">Die Trends sind überlagert durch verschiedene Schwankungen und Sondereffekte. So zeichnet sich der Erste Weltkrieg v.a. in den Raten der Männer ab, die kurzfristig deutlich absinken. </w:t>
      </w:r>
      <w:r w:rsidR="003B6A38">
        <w:rPr>
          <w:rFonts w:ascii="Times New Roman" w:hAnsi="Times New Roman"/>
        </w:rPr>
        <w:t>Jedoch</w:t>
      </w:r>
      <w:r w:rsidRPr="00E405AC">
        <w:rPr>
          <w:rFonts w:ascii="Times New Roman" w:hAnsi="Times New Roman"/>
        </w:rPr>
        <w:t xml:space="preserve"> ist kein vergleichbarer Effekt während des Zweiten Weltkrieges feststellbar. Dagegen sind es hier nun die Raten der Frauen, die einen kurzfristigen Anstieg aufweisen. </w:t>
      </w:r>
    </w:p>
    <w:p w:rsidR="00E405AC" w:rsidRPr="00E405AC" w:rsidRDefault="00E405AC" w:rsidP="00E405AC">
      <w:pPr>
        <w:spacing w:after="0"/>
        <w:rPr>
          <w:rFonts w:ascii="Times New Roman" w:hAnsi="Times New Roman"/>
        </w:rPr>
      </w:pPr>
    </w:p>
    <w:p w:rsidR="00CF2B4B" w:rsidRDefault="00E405AC" w:rsidP="00E405AC">
      <w:pPr>
        <w:spacing w:after="0"/>
        <w:rPr>
          <w:rFonts w:ascii="Times New Roman" w:hAnsi="Times New Roman"/>
        </w:rPr>
      </w:pPr>
      <w:r w:rsidRPr="00E405AC">
        <w:rPr>
          <w:rFonts w:ascii="Times New Roman" w:hAnsi="Times New Roman"/>
        </w:rPr>
        <w:t>Im wesentl</w:t>
      </w:r>
      <w:r w:rsidR="003B6A38">
        <w:rPr>
          <w:rFonts w:ascii="Times New Roman" w:hAnsi="Times New Roman"/>
        </w:rPr>
        <w:t>ichen folgen die Zyklen, die die</w:t>
      </w:r>
      <w:r w:rsidRPr="00E405AC">
        <w:rPr>
          <w:rFonts w:ascii="Times New Roman" w:hAnsi="Times New Roman"/>
        </w:rPr>
        <w:t xml:space="preserve"> Trends </w:t>
      </w:r>
      <w:r w:rsidR="003B6A38">
        <w:rPr>
          <w:rFonts w:ascii="Times New Roman" w:hAnsi="Times New Roman"/>
        </w:rPr>
        <w:t>überlagern</w:t>
      </w:r>
      <w:r w:rsidRPr="00E405AC">
        <w:rPr>
          <w:rFonts w:ascii="Times New Roman" w:hAnsi="Times New Roman"/>
        </w:rPr>
        <w:t xml:space="preserve">, langen ökonomischen Wellen, die als Kondratieff-Zyklen bezeichnet werden. Gut nachvollziehbar ist die Rezession der 1930-er Jahre, wie auch die Prosperitätsphase in den 1950-ern und 1960-ern. </w:t>
      </w:r>
    </w:p>
    <w:p w:rsidR="00CF2B4B" w:rsidRDefault="00CF2B4B" w:rsidP="00E405AC">
      <w:pPr>
        <w:spacing w:after="0"/>
        <w:rPr>
          <w:rFonts w:ascii="Times New Roman" w:hAnsi="Times New Roman"/>
        </w:rPr>
      </w:pPr>
    </w:p>
    <w:p w:rsidR="00E405AC" w:rsidRPr="00E405AC" w:rsidRDefault="00E405AC" w:rsidP="00E405AC">
      <w:pPr>
        <w:spacing w:after="0"/>
        <w:rPr>
          <w:rFonts w:ascii="Times New Roman" w:hAnsi="Times New Roman"/>
        </w:rPr>
      </w:pPr>
      <w:r w:rsidRPr="00E405AC">
        <w:rPr>
          <w:rFonts w:ascii="Times New Roman" w:hAnsi="Times New Roman"/>
        </w:rPr>
        <w:t>Seit dem Peak um 1980 herum haben sich die Suizidraten wider Erwarten zurückgebildet, dies in einer Grössenordnung vo</w:t>
      </w:r>
      <w:r w:rsidR="0095528D">
        <w:rPr>
          <w:rFonts w:ascii="Times New Roman" w:hAnsi="Times New Roman"/>
        </w:rPr>
        <w:t xml:space="preserve">n ca. 30%. Berücksichtigt man die </w:t>
      </w:r>
      <w:r w:rsidRPr="00E405AC">
        <w:rPr>
          <w:rFonts w:ascii="Times New Roman" w:hAnsi="Times New Roman"/>
        </w:rPr>
        <w:t>Freitodbegleitungen</w:t>
      </w:r>
      <w:r w:rsidR="0095528D">
        <w:rPr>
          <w:rFonts w:ascii="Times New Roman" w:hAnsi="Times New Roman"/>
        </w:rPr>
        <w:t xml:space="preserve"> nicht in d</w:t>
      </w:r>
      <w:r w:rsidR="00CF2B4B">
        <w:rPr>
          <w:rFonts w:ascii="Times New Roman" w:hAnsi="Times New Roman"/>
        </w:rPr>
        <w:t>ies</w:t>
      </w:r>
      <w:r w:rsidR="0095528D">
        <w:rPr>
          <w:rFonts w:ascii="Times New Roman" w:hAnsi="Times New Roman"/>
        </w:rPr>
        <w:t xml:space="preserve">en Zahlen, </w:t>
      </w:r>
      <w:r w:rsidR="00CF2B4B">
        <w:rPr>
          <w:rFonts w:ascii="Times New Roman" w:hAnsi="Times New Roman"/>
        </w:rPr>
        <w:t xml:space="preserve">so </w:t>
      </w:r>
      <w:r w:rsidR="0095528D">
        <w:rPr>
          <w:rFonts w:ascii="Times New Roman" w:hAnsi="Times New Roman"/>
        </w:rPr>
        <w:t>ist der</w:t>
      </w:r>
      <w:r w:rsidRPr="00E405AC">
        <w:rPr>
          <w:rFonts w:ascii="Times New Roman" w:hAnsi="Times New Roman"/>
        </w:rPr>
        <w:t xml:space="preserve"> Rückgang der Suizidraten </w:t>
      </w:r>
      <w:r w:rsidR="0095528D">
        <w:rPr>
          <w:rFonts w:ascii="Times New Roman" w:hAnsi="Times New Roman"/>
        </w:rPr>
        <w:t>noch eindrücklicher: um 50% bei Frauen und um 40% bei Männern</w:t>
      </w:r>
      <w:r w:rsidRPr="00E405AC">
        <w:rPr>
          <w:rFonts w:ascii="Times New Roman" w:hAnsi="Times New Roman"/>
        </w:rPr>
        <w:t xml:space="preserve">. Wie </w:t>
      </w:r>
      <w:r w:rsidR="003B6A38">
        <w:rPr>
          <w:rFonts w:ascii="Times New Roman" w:hAnsi="Times New Roman"/>
        </w:rPr>
        <w:t>lässt sich</w:t>
      </w:r>
      <w:r w:rsidRPr="00E405AC">
        <w:rPr>
          <w:rFonts w:ascii="Times New Roman" w:hAnsi="Times New Roman"/>
        </w:rPr>
        <w:t xml:space="preserve"> diese erfreuliche Entwicklung interpretieren?</w:t>
      </w:r>
      <w:r w:rsidR="003B6A38">
        <w:rPr>
          <w:rFonts w:ascii="Times New Roman" w:hAnsi="Times New Roman"/>
        </w:rPr>
        <w:t xml:space="preserve"> </w:t>
      </w:r>
      <w:r w:rsidRPr="00E405AC">
        <w:rPr>
          <w:rFonts w:ascii="Times New Roman" w:hAnsi="Times New Roman"/>
        </w:rPr>
        <w:t xml:space="preserve">Einen ersten Erklärungsansatz bieten die Verschreibungszahlen von Psychopharmaka, insbesondere Antidepressiva, die </w:t>
      </w:r>
      <w:r w:rsidR="003B6A38">
        <w:rPr>
          <w:rFonts w:ascii="Times New Roman" w:hAnsi="Times New Roman"/>
        </w:rPr>
        <w:t xml:space="preserve">v.a. </w:t>
      </w:r>
      <w:r w:rsidRPr="00E405AC">
        <w:rPr>
          <w:rFonts w:ascii="Times New Roman" w:hAnsi="Times New Roman"/>
        </w:rPr>
        <w:t>in den letzten beiden Jahrzehnten massiv zugenommen haben. Hinter dieser Entwicklung stehen einerseits neue Medikamente und eine bessere Ausbi</w:t>
      </w:r>
      <w:r w:rsidR="003B6A38">
        <w:rPr>
          <w:rFonts w:ascii="Times New Roman" w:hAnsi="Times New Roman"/>
        </w:rPr>
        <w:t>ldung von Medizinern und T</w:t>
      </w:r>
      <w:r w:rsidRPr="00E405AC">
        <w:rPr>
          <w:rFonts w:ascii="Times New Roman" w:hAnsi="Times New Roman"/>
        </w:rPr>
        <w:t xml:space="preserve">herapeuten. Der wesentliche Faktor dürfte allerdings ein anderer sein: die Verschreibungszahlen sagen aus, dass </w:t>
      </w:r>
      <w:r w:rsidR="003B6A38">
        <w:rPr>
          <w:rFonts w:ascii="Times New Roman" w:hAnsi="Times New Roman"/>
        </w:rPr>
        <w:t xml:space="preserve">Menschen mit psychischen Beschwerden </w:t>
      </w:r>
      <w:r w:rsidRPr="00E405AC">
        <w:rPr>
          <w:rFonts w:ascii="Times New Roman" w:hAnsi="Times New Roman"/>
        </w:rPr>
        <w:t>z</w:t>
      </w:r>
      <w:r w:rsidR="003B6A38">
        <w:rPr>
          <w:rFonts w:ascii="Times New Roman" w:hAnsi="Times New Roman"/>
        </w:rPr>
        <w:t xml:space="preserve">unehmend Hilfe in Anspruch nehmen – wenn nötig auch professionelle Hilfe. </w:t>
      </w:r>
    </w:p>
    <w:p w:rsidR="00E405AC" w:rsidRPr="009B059D" w:rsidRDefault="00E405AC" w:rsidP="00E405AC">
      <w:pPr>
        <w:spacing w:after="0"/>
        <w:rPr>
          <w:rFonts w:ascii="Times New Roman" w:hAnsi="Times New Roman"/>
        </w:rPr>
      </w:pPr>
    </w:p>
    <w:p w:rsidR="00B845DB" w:rsidRDefault="00B845DB" w:rsidP="00E405AC">
      <w:pPr>
        <w:spacing w:after="0"/>
      </w:pPr>
    </w:p>
    <w:sectPr w:rsidR="00B845DB" w:rsidSect="00B845D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05AC"/>
    <w:rsid w:val="00072E9B"/>
    <w:rsid w:val="002C6495"/>
    <w:rsid w:val="0036208F"/>
    <w:rsid w:val="003B6A38"/>
    <w:rsid w:val="0095528D"/>
    <w:rsid w:val="00970227"/>
    <w:rsid w:val="009B7BBA"/>
    <w:rsid w:val="00B612DF"/>
    <w:rsid w:val="00B845DB"/>
    <w:rsid w:val="00CF2B4B"/>
    <w:rsid w:val="00DA4675"/>
    <w:rsid w:val="00E405AC"/>
    <w:rsid w:val="00F91F5C"/>
  </w:rsids>
  <m:mathPr>
    <m:mathFont m:val="Abadi MT Condensed Extra Bold"/>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D70A4"/>
  </w:style>
  <w:style w:type="paragraph" w:styleId="Heading1">
    <w:name w:val="heading 1"/>
    <w:basedOn w:val="Normal"/>
    <w:next w:val="Normal"/>
    <w:link w:val="Heading1Char"/>
    <w:qFormat/>
    <w:rsid w:val="00E405AC"/>
    <w:pPr>
      <w:keepNext/>
      <w:spacing w:after="0"/>
      <w:outlineLvl w:val="0"/>
    </w:pPr>
    <w:rPr>
      <w:rFonts w:ascii="Times New Roman" w:eastAsia="Times" w:hAnsi="Times New Roman" w:cs="Times New Roman"/>
      <w:b/>
      <w:szCs w:val="20"/>
      <w:lang w:val="de-CH" w:eastAsia="de-D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405AC"/>
    <w:rPr>
      <w:rFonts w:ascii="Times New Roman" w:eastAsia="Times" w:hAnsi="Times New Roman" w:cs="Times New Roman"/>
      <w:b/>
      <w:szCs w:val="20"/>
      <w:lang w:val="de-CH"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Macintosh Word</Application>
  <DocSecurity>0</DocSecurity>
  <Lines>14</Lines>
  <Paragraphs>3</Paragraphs>
  <ScaleCrop>false</ScaleCrop>
  <Company>PUK Zürich</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Vladeta Ajdacic</dc:creator>
  <cp:keywords/>
  <cp:lastModifiedBy>Vladeta Ajdacic</cp:lastModifiedBy>
  <cp:revision>6</cp:revision>
  <dcterms:created xsi:type="dcterms:W3CDTF">2013-04-21T20:51:00Z</dcterms:created>
  <dcterms:modified xsi:type="dcterms:W3CDTF">2013-04-26T22:12:00Z</dcterms:modified>
</cp:coreProperties>
</file>